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DA" w:rsidRDefault="007236DA" w:rsidP="007236DA">
      <w:pPr>
        <w:jc w:val="center"/>
        <w:rPr>
          <w:sz w:val="40"/>
          <w:szCs w:val="40"/>
        </w:rPr>
      </w:pPr>
      <w:bookmarkStart w:id="0" w:name="_GoBack"/>
      <w:r>
        <w:rPr>
          <w:noProof/>
          <w:sz w:val="40"/>
          <w:szCs w:val="40"/>
        </w:rPr>
        <w:drawing>
          <wp:inline distT="0" distB="0" distL="0" distR="0" wp14:anchorId="05AE8B1D" wp14:editId="141B914F">
            <wp:extent cx="1498600" cy="1360571"/>
            <wp:effectExtent l="0" t="0" r="0" b="0"/>
            <wp:docPr id="1" name="Picture 1" descr="the image is the ECA Logo" title="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591232" cy="1444671"/>
                    </a:xfrm>
                    <a:prstGeom prst="rect">
                      <a:avLst/>
                    </a:prstGeom>
                  </pic:spPr>
                </pic:pic>
              </a:graphicData>
            </a:graphic>
          </wp:inline>
        </w:drawing>
      </w:r>
      <w:bookmarkEnd w:id="0"/>
    </w:p>
    <w:p w:rsidR="00CE2262" w:rsidRPr="004A216D" w:rsidRDefault="007236DA" w:rsidP="004A216D">
      <w:pPr>
        <w:pStyle w:val="Heading1"/>
      </w:pPr>
      <w:r w:rsidRPr="004A216D">
        <w:t>North Carolina Extension &amp; Community Association, Inc.</w:t>
      </w:r>
    </w:p>
    <w:p w:rsidR="007236DA" w:rsidRPr="004A216D" w:rsidRDefault="007236DA" w:rsidP="004A216D">
      <w:pPr>
        <w:pStyle w:val="Heading1"/>
        <w:rPr>
          <w:rFonts w:ascii="Copperplate" w:hAnsi="Copperplate"/>
          <w:sz w:val="96"/>
          <w:szCs w:val="96"/>
          <w:u w:val="single"/>
        </w:rPr>
      </w:pPr>
      <w:r w:rsidRPr="004A216D">
        <w:rPr>
          <w:rFonts w:ascii="Copperplate" w:hAnsi="Copperplate"/>
          <w:sz w:val="96"/>
          <w:szCs w:val="96"/>
          <w:u w:val="single"/>
        </w:rPr>
        <w:t>Scholarship</w:t>
      </w:r>
    </w:p>
    <w:p w:rsidR="007236DA" w:rsidRDefault="007236DA" w:rsidP="007236DA"/>
    <w:p w:rsidR="007236DA" w:rsidRPr="007236DA" w:rsidRDefault="007236DA" w:rsidP="007236DA">
      <w:pPr>
        <w:ind w:left="2160" w:hanging="2160"/>
        <w:rPr>
          <w:sz w:val="21"/>
          <w:szCs w:val="21"/>
        </w:rPr>
      </w:pPr>
      <w:r w:rsidRPr="004A216D">
        <w:rPr>
          <w:rStyle w:val="Heading2Char"/>
        </w:rPr>
        <w:t>What:</w:t>
      </w:r>
      <w:r w:rsidRPr="007236DA">
        <w:rPr>
          <w:sz w:val="21"/>
          <w:szCs w:val="21"/>
        </w:rPr>
        <w:tab/>
        <w:t>North Carolina Extension &amp; Community Association Scholarships given in honor of three pioneers in Extension Home Economics.</w:t>
      </w:r>
    </w:p>
    <w:p w:rsidR="007236DA" w:rsidRPr="007236DA" w:rsidRDefault="007236DA" w:rsidP="007236DA">
      <w:pPr>
        <w:rPr>
          <w:sz w:val="21"/>
          <w:szCs w:val="21"/>
        </w:rPr>
      </w:pPr>
    </w:p>
    <w:p w:rsidR="007236DA" w:rsidRPr="007236DA" w:rsidRDefault="007236DA" w:rsidP="007236DA">
      <w:pPr>
        <w:rPr>
          <w:sz w:val="21"/>
          <w:szCs w:val="21"/>
        </w:rPr>
      </w:pPr>
      <w:r w:rsidRPr="004A216D">
        <w:rPr>
          <w:rStyle w:val="Heading2Char"/>
        </w:rPr>
        <w:t>Amount:</w:t>
      </w:r>
      <w:r w:rsidRPr="007236DA">
        <w:rPr>
          <w:sz w:val="21"/>
          <w:szCs w:val="21"/>
        </w:rPr>
        <w:tab/>
      </w:r>
      <w:r w:rsidRPr="007236DA">
        <w:rPr>
          <w:sz w:val="21"/>
          <w:szCs w:val="21"/>
        </w:rPr>
        <w:tab/>
        <w:t>$800.00</w:t>
      </w:r>
    </w:p>
    <w:p w:rsidR="007236DA" w:rsidRPr="007236DA" w:rsidRDefault="007236DA" w:rsidP="007236DA">
      <w:pPr>
        <w:rPr>
          <w:sz w:val="21"/>
          <w:szCs w:val="21"/>
        </w:rPr>
      </w:pPr>
    </w:p>
    <w:p w:rsidR="007236DA" w:rsidRPr="007236DA" w:rsidRDefault="007236DA" w:rsidP="007236DA">
      <w:pPr>
        <w:ind w:left="1440" w:hanging="1440"/>
        <w:rPr>
          <w:sz w:val="21"/>
          <w:szCs w:val="21"/>
        </w:rPr>
      </w:pPr>
      <w:r w:rsidRPr="004A216D">
        <w:rPr>
          <w:rStyle w:val="Heading2Char"/>
        </w:rPr>
        <w:t>Eligibility:</w:t>
      </w:r>
      <w:r w:rsidRPr="007236DA">
        <w:rPr>
          <w:sz w:val="21"/>
          <w:szCs w:val="21"/>
        </w:rPr>
        <w:tab/>
      </w:r>
      <w:r w:rsidRPr="007236DA">
        <w:rPr>
          <w:sz w:val="21"/>
          <w:szCs w:val="21"/>
        </w:rPr>
        <w:tab/>
        <w:t xml:space="preserve">High School seniors, full time college students or adults wanting to continue their </w:t>
      </w:r>
      <w:r w:rsidR="00561B66">
        <w:rPr>
          <w:sz w:val="21"/>
          <w:szCs w:val="21"/>
        </w:rPr>
        <w:tab/>
      </w:r>
      <w:r w:rsidRPr="007236DA">
        <w:rPr>
          <w:sz w:val="21"/>
          <w:szCs w:val="21"/>
        </w:rPr>
        <w:t>education after high school. Available to women and men.</w:t>
      </w:r>
    </w:p>
    <w:p w:rsidR="007236DA" w:rsidRPr="007236DA" w:rsidRDefault="007236DA" w:rsidP="007236DA">
      <w:pPr>
        <w:rPr>
          <w:sz w:val="21"/>
          <w:szCs w:val="21"/>
        </w:rPr>
      </w:pPr>
    </w:p>
    <w:p w:rsidR="007236DA" w:rsidRPr="007236DA" w:rsidRDefault="007236DA" w:rsidP="007236DA">
      <w:pPr>
        <w:rPr>
          <w:sz w:val="21"/>
          <w:szCs w:val="21"/>
        </w:rPr>
      </w:pPr>
      <w:r w:rsidRPr="004A216D">
        <w:rPr>
          <w:rStyle w:val="Heading2Char"/>
        </w:rPr>
        <w:t>Deadline:</w:t>
      </w:r>
      <w:r w:rsidRPr="007236DA">
        <w:rPr>
          <w:sz w:val="21"/>
          <w:szCs w:val="21"/>
        </w:rPr>
        <w:t xml:space="preserve"> </w:t>
      </w:r>
      <w:r w:rsidRPr="007236DA">
        <w:rPr>
          <w:sz w:val="21"/>
          <w:szCs w:val="21"/>
        </w:rPr>
        <w:tab/>
      </w:r>
      <w:r w:rsidRPr="007236DA">
        <w:rPr>
          <w:sz w:val="21"/>
          <w:szCs w:val="21"/>
        </w:rPr>
        <w:tab/>
        <w:t>February 1</w:t>
      </w:r>
    </w:p>
    <w:p w:rsidR="007236DA" w:rsidRPr="007236DA" w:rsidRDefault="007236DA" w:rsidP="007236DA">
      <w:pPr>
        <w:rPr>
          <w:sz w:val="21"/>
          <w:szCs w:val="21"/>
        </w:rPr>
      </w:pPr>
    </w:p>
    <w:p w:rsidR="007236DA" w:rsidRPr="007236DA" w:rsidRDefault="007236DA" w:rsidP="007236DA">
      <w:pPr>
        <w:ind w:left="2160" w:hanging="2160"/>
        <w:rPr>
          <w:sz w:val="21"/>
          <w:szCs w:val="21"/>
        </w:rPr>
      </w:pPr>
      <w:r w:rsidRPr="004A216D">
        <w:rPr>
          <w:rStyle w:val="Heading2Char"/>
        </w:rPr>
        <w:t>Qualifications:</w:t>
      </w:r>
      <w:r w:rsidRPr="007236DA">
        <w:rPr>
          <w:sz w:val="21"/>
          <w:szCs w:val="21"/>
        </w:rPr>
        <w:tab/>
        <w:t>All applicants must be residents of North Carolina and attending or planning to attend a North Carolina accredited college, or community college or technical institute the following fall term. Studies must be beyond the high school level.</w:t>
      </w:r>
    </w:p>
    <w:p w:rsidR="007236DA" w:rsidRPr="007236DA" w:rsidRDefault="007236DA" w:rsidP="007236DA">
      <w:pPr>
        <w:rPr>
          <w:sz w:val="21"/>
          <w:szCs w:val="21"/>
        </w:rPr>
      </w:pPr>
      <w:r w:rsidRPr="007236DA">
        <w:rPr>
          <w:sz w:val="21"/>
          <w:szCs w:val="21"/>
        </w:rPr>
        <w:tab/>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t>Scholarships will be awarded based on the following criteria:</w:t>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r>
      <w:r w:rsidRPr="007236DA">
        <w:rPr>
          <w:sz w:val="21"/>
          <w:szCs w:val="21"/>
        </w:rPr>
        <w:tab/>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r>
      <w:r w:rsidRPr="007236DA">
        <w:rPr>
          <w:sz w:val="21"/>
          <w:szCs w:val="21"/>
        </w:rPr>
        <w:tab/>
        <w:t>Financial Need</w:t>
      </w:r>
      <w:r w:rsidRPr="007236DA">
        <w:rPr>
          <w:sz w:val="21"/>
          <w:szCs w:val="21"/>
        </w:rPr>
        <w:tab/>
      </w:r>
      <w:r w:rsidRPr="007236DA">
        <w:rPr>
          <w:sz w:val="21"/>
          <w:szCs w:val="21"/>
        </w:rPr>
        <w:tab/>
      </w:r>
      <w:r w:rsidRPr="007236DA">
        <w:rPr>
          <w:sz w:val="21"/>
          <w:szCs w:val="21"/>
        </w:rPr>
        <w:tab/>
      </w:r>
      <w:r w:rsidRPr="007236DA">
        <w:rPr>
          <w:sz w:val="21"/>
          <w:szCs w:val="21"/>
        </w:rPr>
        <w:tab/>
      </w:r>
      <w:r w:rsidRPr="007236DA">
        <w:rPr>
          <w:sz w:val="21"/>
          <w:szCs w:val="21"/>
        </w:rPr>
        <w:tab/>
      </w:r>
      <w:r w:rsidRPr="007236DA">
        <w:rPr>
          <w:sz w:val="21"/>
          <w:szCs w:val="21"/>
        </w:rPr>
        <w:tab/>
        <w:t>25%</w:t>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r>
      <w:r w:rsidRPr="007236DA">
        <w:rPr>
          <w:sz w:val="21"/>
          <w:szCs w:val="21"/>
        </w:rPr>
        <w:tab/>
        <w:t xml:space="preserve">Scholarship Potential </w:t>
      </w:r>
      <w:r w:rsidRPr="007236DA">
        <w:rPr>
          <w:sz w:val="21"/>
          <w:szCs w:val="21"/>
        </w:rPr>
        <w:tab/>
      </w:r>
      <w:r w:rsidRPr="007236DA">
        <w:rPr>
          <w:sz w:val="21"/>
          <w:szCs w:val="21"/>
        </w:rPr>
        <w:tab/>
      </w:r>
      <w:r w:rsidRPr="007236DA">
        <w:rPr>
          <w:sz w:val="21"/>
          <w:szCs w:val="21"/>
        </w:rPr>
        <w:tab/>
      </w:r>
      <w:r w:rsidRPr="007236DA">
        <w:rPr>
          <w:sz w:val="21"/>
          <w:szCs w:val="21"/>
        </w:rPr>
        <w:tab/>
      </w:r>
      <w:r w:rsidRPr="007236DA">
        <w:rPr>
          <w:sz w:val="21"/>
          <w:szCs w:val="21"/>
        </w:rPr>
        <w:tab/>
        <w:t>25%</w:t>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r>
      <w:r w:rsidRPr="007236DA">
        <w:rPr>
          <w:sz w:val="21"/>
          <w:szCs w:val="21"/>
        </w:rPr>
        <w:tab/>
        <w:t>Activities and Honors</w:t>
      </w:r>
      <w:r w:rsidRPr="007236DA">
        <w:rPr>
          <w:sz w:val="21"/>
          <w:szCs w:val="21"/>
        </w:rPr>
        <w:tab/>
      </w:r>
      <w:r w:rsidRPr="007236DA">
        <w:rPr>
          <w:sz w:val="21"/>
          <w:szCs w:val="21"/>
        </w:rPr>
        <w:tab/>
      </w:r>
      <w:r w:rsidRPr="007236DA">
        <w:rPr>
          <w:sz w:val="21"/>
          <w:szCs w:val="21"/>
        </w:rPr>
        <w:tab/>
      </w:r>
      <w:r w:rsidRPr="007236DA">
        <w:rPr>
          <w:sz w:val="21"/>
          <w:szCs w:val="21"/>
        </w:rPr>
        <w:tab/>
      </w:r>
      <w:r w:rsidRPr="007236DA">
        <w:rPr>
          <w:sz w:val="21"/>
          <w:szCs w:val="21"/>
        </w:rPr>
        <w:tab/>
        <w:t>25%</w:t>
      </w:r>
    </w:p>
    <w:p w:rsidR="007236DA" w:rsidRPr="007236DA" w:rsidRDefault="007236DA" w:rsidP="007236DA">
      <w:pPr>
        <w:ind w:left="2160" w:firstLine="720"/>
        <w:rPr>
          <w:sz w:val="21"/>
          <w:szCs w:val="21"/>
        </w:rPr>
      </w:pPr>
      <w:r w:rsidRPr="007236DA">
        <w:rPr>
          <w:sz w:val="21"/>
          <w:szCs w:val="21"/>
        </w:rPr>
        <w:t xml:space="preserve">Cooperative Extension Service Involvement </w:t>
      </w:r>
      <w:r w:rsidRPr="007236DA">
        <w:rPr>
          <w:sz w:val="21"/>
          <w:szCs w:val="21"/>
        </w:rPr>
        <w:tab/>
      </w:r>
      <w:r w:rsidRPr="007236DA">
        <w:rPr>
          <w:sz w:val="21"/>
          <w:szCs w:val="21"/>
        </w:rPr>
        <w:tab/>
        <w:t>25%</w:t>
      </w:r>
    </w:p>
    <w:p w:rsidR="007236DA" w:rsidRPr="007236DA" w:rsidRDefault="007236DA" w:rsidP="007236DA">
      <w:pPr>
        <w:rPr>
          <w:sz w:val="21"/>
          <w:szCs w:val="21"/>
        </w:rPr>
      </w:pPr>
    </w:p>
    <w:p w:rsidR="00561B66" w:rsidRDefault="007236DA" w:rsidP="00561B66">
      <w:pPr>
        <w:rPr>
          <w:sz w:val="21"/>
          <w:szCs w:val="21"/>
        </w:rPr>
      </w:pPr>
      <w:r w:rsidRPr="004A216D">
        <w:rPr>
          <w:rStyle w:val="Heading2Char"/>
        </w:rPr>
        <w:t>Procedure:</w:t>
      </w:r>
      <w:r w:rsidRPr="007236DA">
        <w:rPr>
          <w:sz w:val="21"/>
          <w:szCs w:val="21"/>
        </w:rPr>
        <w:tab/>
      </w:r>
      <w:r w:rsidRPr="007236DA">
        <w:rPr>
          <w:sz w:val="21"/>
          <w:szCs w:val="21"/>
        </w:rPr>
        <w:tab/>
        <w:t xml:space="preserve">Applicants may reapply each year for consideration. </w:t>
      </w:r>
    </w:p>
    <w:p w:rsidR="007236DA" w:rsidRPr="007236DA" w:rsidRDefault="00561B66" w:rsidP="00561B66">
      <w:pPr>
        <w:rPr>
          <w:sz w:val="21"/>
          <w:szCs w:val="21"/>
        </w:rPr>
      </w:pPr>
      <w:r>
        <w:rPr>
          <w:sz w:val="21"/>
          <w:szCs w:val="21"/>
        </w:rPr>
        <w:tab/>
      </w:r>
      <w:r>
        <w:rPr>
          <w:sz w:val="21"/>
          <w:szCs w:val="21"/>
        </w:rPr>
        <w:tab/>
      </w:r>
      <w:r>
        <w:rPr>
          <w:sz w:val="21"/>
          <w:szCs w:val="21"/>
        </w:rPr>
        <w:tab/>
      </w:r>
      <w:r w:rsidR="007236DA" w:rsidRPr="007236DA">
        <w:rPr>
          <w:sz w:val="21"/>
          <w:szCs w:val="21"/>
        </w:rPr>
        <w:t xml:space="preserve">Applicants must complete the “North Carolina Extension &amp; Community Association, </w:t>
      </w:r>
      <w:r>
        <w:rPr>
          <w:sz w:val="21"/>
          <w:szCs w:val="21"/>
        </w:rPr>
        <w:tab/>
      </w:r>
      <w:r>
        <w:rPr>
          <w:sz w:val="21"/>
          <w:szCs w:val="21"/>
        </w:rPr>
        <w:tab/>
      </w:r>
      <w:r>
        <w:rPr>
          <w:sz w:val="21"/>
          <w:szCs w:val="21"/>
        </w:rPr>
        <w:tab/>
      </w:r>
      <w:r>
        <w:rPr>
          <w:sz w:val="21"/>
          <w:szCs w:val="21"/>
        </w:rPr>
        <w:tab/>
      </w:r>
      <w:r w:rsidR="007236DA" w:rsidRPr="007236DA">
        <w:rPr>
          <w:sz w:val="21"/>
          <w:szCs w:val="21"/>
        </w:rPr>
        <w:t xml:space="preserve">Inc.” Scholarship application form and return by </w:t>
      </w:r>
      <w:r w:rsidR="007236DA" w:rsidRPr="007236DA">
        <w:rPr>
          <w:b/>
          <w:sz w:val="21"/>
          <w:szCs w:val="21"/>
          <w:u w:val="single"/>
        </w:rPr>
        <w:t>February 1</w:t>
      </w:r>
      <w:r w:rsidR="007236DA" w:rsidRPr="007236DA">
        <w:rPr>
          <w:sz w:val="21"/>
          <w:szCs w:val="21"/>
        </w:rPr>
        <w:t xml:space="preserve"> to:</w:t>
      </w:r>
    </w:p>
    <w:p w:rsidR="007236DA" w:rsidRPr="007236DA" w:rsidRDefault="007236DA" w:rsidP="007236DA">
      <w:pPr>
        <w:ind w:left="2880"/>
        <w:rPr>
          <w:sz w:val="21"/>
          <w:szCs w:val="21"/>
        </w:rPr>
      </w:pPr>
    </w:p>
    <w:p w:rsidR="007236DA" w:rsidRPr="007236DA" w:rsidRDefault="007236DA" w:rsidP="007236DA">
      <w:pPr>
        <w:ind w:left="2160" w:firstLine="720"/>
        <w:rPr>
          <w:b/>
          <w:sz w:val="21"/>
          <w:szCs w:val="21"/>
        </w:rPr>
      </w:pPr>
      <w:r w:rsidRPr="007236DA">
        <w:rPr>
          <w:b/>
          <w:sz w:val="21"/>
          <w:szCs w:val="21"/>
        </w:rPr>
        <w:t>Rutherford County Extension &amp; Community Association</w:t>
      </w:r>
    </w:p>
    <w:p w:rsidR="007236DA" w:rsidRPr="007236DA" w:rsidRDefault="007236DA" w:rsidP="007236DA">
      <w:pPr>
        <w:ind w:left="2880"/>
        <w:rPr>
          <w:b/>
          <w:sz w:val="21"/>
          <w:szCs w:val="21"/>
        </w:rPr>
      </w:pPr>
      <w:r w:rsidRPr="007236DA">
        <w:rPr>
          <w:b/>
          <w:sz w:val="21"/>
          <w:szCs w:val="21"/>
        </w:rPr>
        <w:t>c/o Cooperative Extension</w:t>
      </w:r>
    </w:p>
    <w:p w:rsidR="007236DA" w:rsidRPr="007236DA" w:rsidRDefault="007236DA" w:rsidP="007236DA">
      <w:pPr>
        <w:ind w:left="2880"/>
        <w:rPr>
          <w:b/>
          <w:sz w:val="21"/>
          <w:szCs w:val="21"/>
        </w:rPr>
      </w:pPr>
      <w:r w:rsidRPr="007236DA">
        <w:rPr>
          <w:b/>
          <w:sz w:val="21"/>
          <w:szCs w:val="21"/>
        </w:rPr>
        <w:t>193 Callahan Koon Rd. Suite 164</w:t>
      </w:r>
    </w:p>
    <w:p w:rsidR="007236DA" w:rsidRPr="007236DA" w:rsidRDefault="007236DA" w:rsidP="007236DA">
      <w:pPr>
        <w:ind w:left="2880"/>
        <w:rPr>
          <w:b/>
          <w:sz w:val="21"/>
          <w:szCs w:val="21"/>
        </w:rPr>
      </w:pPr>
      <w:r w:rsidRPr="007236DA">
        <w:rPr>
          <w:b/>
          <w:sz w:val="21"/>
          <w:szCs w:val="21"/>
        </w:rPr>
        <w:t>Spindale, NC 28160</w:t>
      </w:r>
    </w:p>
    <w:p w:rsidR="007236DA" w:rsidRPr="007236DA" w:rsidRDefault="007236DA" w:rsidP="007236DA">
      <w:pPr>
        <w:rPr>
          <w:sz w:val="21"/>
          <w:szCs w:val="21"/>
        </w:rPr>
      </w:pPr>
    </w:p>
    <w:p w:rsidR="007236DA" w:rsidRPr="007236DA" w:rsidRDefault="007236DA" w:rsidP="007236DA">
      <w:pPr>
        <w:rPr>
          <w:sz w:val="21"/>
          <w:szCs w:val="21"/>
        </w:rPr>
      </w:pPr>
      <w:r w:rsidRPr="007236DA">
        <w:rPr>
          <w:sz w:val="21"/>
          <w:szCs w:val="21"/>
        </w:rPr>
        <w:t xml:space="preserve">The county scholarship committee will screen scholarship applications and select one adult and one youth application. The selected applications will be forwarded to the district scholarship committee. Applicants and recipients will be notified of the district committee’s decision by May 15. </w:t>
      </w:r>
    </w:p>
    <w:sectPr w:rsidR="007236DA" w:rsidRPr="007236DA" w:rsidSect="00561B66">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DA"/>
    <w:rsid w:val="00037C34"/>
    <w:rsid w:val="002A5055"/>
    <w:rsid w:val="004A216D"/>
    <w:rsid w:val="00561B66"/>
    <w:rsid w:val="00660DEA"/>
    <w:rsid w:val="007236DA"/>
    <w:rsid w:val="00994B95"/>
    <w:rsid w:val="00E27668"/>
    <w:rsid w:val="00FB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F4FFD-96D5-F14A-B75D-BADF19E3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16D"/>
    <w:pPr>
      <w:jc w:val="center"/>
      <w:outlineLvl w:val="0"/>
    </w:pPr>
    <w:rPr>
      <w:sz w:val="40"/>
      <w:szCs w:val="40"/>
    </w:rPr>
  </w:style>
  <w:style w:type="paragraph" w:styleId="Heading2">
    <w:name w:val="heading 2"/>
    <w:basedOn w:val="Normal"/>
    <w:next w:val="Normal"/>
    <w:link w:val="Heading2Char"/>
    <w:uiPriority w:val="9"/>
    <w:unhideWhenUsed/>
    <w:qFormat/>
    <w:rsid w:val="004A216D"/>
    <w:pPr>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16D"/>
    <w:rPr>
      <w:sz w:val="40"/>
      <w:szCs w:val="40"/>
    </w:rPr>
  </w:style>
  <w:style w:type="character" w:customStyle="1" w:styleId="Heading2Char">
    <w:name w:val="Heading 2 Char"/>
    <w:basedOn w:val="DefaultParagraphFont"/>
    <w:link w:val="Heading2"/>
    <w:uiPriority w:val="9"/>
    <w:rsid w:val="004A216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2020-12-07T14:15:00Z</dcterms:created>
  <dcterms:modified xsi:type="dcterms:W3CDTF">2020-12-11T14:43:00Z</dcterms:modified>
</cp:coreProperties>
</file>